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г. Ханты-Мансийск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7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июля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Исполняющий обязанности мирового судьи судебного участка №3 </w:t>
      </w:r>
      <w:r>
        <w:rPr>
          <w:rFonts w:ascii="Times New Roman CYR" w:eastAsia="Times New Roman CYR" w:hAnsi="Times New Roman CYR" w:cs="Times New Roman CYR"/>
        </w:rPr>
        <w:t>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 xml:space="preserve">Ханты-Мансийского автономного округа – Югры </w:t>
      </w:r>
      <w:r>
        <w:rPr>
          <w:rFonts w:ascii="Times New Roman CYR" w:eastAsia="Times New Roman CYR" w:hAnsi="Times New Roman CYR" w:cs="Times New Roman CYR"/>
        </w:rPr>
        <w:t>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</w:t>
      </w:r>
      <w:r>
        <w:rPr>
          <w:rFonts w:ascii="Times New Roman CYR" w:eastAsia="Times New Roman CYR" w:hAnsi="Times New Roman CYR" w:cs="Times New Roman CYR"/>
        </w:rPr>
        <w:t>много округа – Югры Худяков Андрей Викторович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мирового судьи судебного участка № 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 CYR" w:eastAsia="Times New Roman CYR" w:hAnsi="Times New Roman CYR" w:cs="Times New Roman CYR"/>
          <w:b/>
          <w:bCs/>
        </w:rPr>
        <w:t xml:space="preserve">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659</w:t>
      </w:r>
      <w:r>
        <w:rPr>
          <w:rFonts w:ascii="Times New Roman CYR" w:eastAsia="Times New Roman CYR" w:hAnsi="Times New Roman CYR" w:cs="Times New Roman CYR"/>
          <w:b/>
          <w:bCs/>
        </w:rPr>
        <w:t>-2803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>, возбужденное по ч.1 ст.20.25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Кемпфа</w:t>
      </w:r>
      <w:r>
        <w:rPr>
          <w:rFonts w:ascii="Times New Roman CYR" w:eastAsia="Times New Roman CYR" w:hAnsi="Times New Roman CYR" w:cs="Times New Roman CYR"/>
          <w:b/>
          <w:bCs/>
        </w:rPr>
        <w:t xml:space="preserve"> Леонида Викторовича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7rplc-8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УСТАНОВИЛ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14.07.2026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 в 00 час. 00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мин.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Кемпф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Л.В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., проживающая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по адресу: </w:t>
      </w:r>
      <w:r>
        <w:rPr>
          <w:rStyle w:val="cat-UserDefinedgrp-28rplc-22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,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г.Ханты-Мансийск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не уплатил в срок, предусмотренный ч. 1 ст. 32.2 КоАП РФ, адми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нистративный штраф в размере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2000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рублей, назначенный постановлением по делу об административном правонарушении №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86384322/4310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от 15.07.2025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5"/>
          <w:szCs w:val="25"/>
        </w:rPr>
        <w:t>Кемпф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правом на юридическую помощь защитника не </w:t>
      </w:r>
      <w:r>
        <w:rPr>
          <w:rFonts w:ascii="Times New Roman" w:eastAsia="Times New Roman" w:hAnsi="Times New Roman" w:cs="Times New Roman"/>
          <w:sz w:val="25"/>
          <w:szCs w:val="25"/>
        </w:rPr>
        <w:t>воспользовалась, вину в со</w:t>
      </w:r>
      <w:r>
        <w:rPr>
          <w:rFonts w:ascii="Times New Roman" w:eastAsia="Times New Roman" w:hAnsi="Times New Roman" w:cs="Times New Roman"/>
          <w:sz w:val="25"/>
          <w:szCs w:val="25"/>
        </w:rPr>
        <w:t>вершении правонарушения признал</w:t>
      </w:r>
      <w:r>
        <w:rPr>
          <w:rFonts w:ascii="Times New Roman" w:eastAsia="Times New Roman" w:hAnsi="Times New Roman" w:cs="Times New Roman"/>
          <w:sz w:val="25"/>
          <w:szCs w:val="25"/>
        </w:rPr>
        <w:t>, пояснив,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штраф действ</w:t>
      </w:r>
      <w:r>
        <w:rPr>
          <w:rFonts w:ascii="Times New Roman" w:eastAsia="Times New Roman" w:hAnsi="Times New Roman" w:cs="Times New Roman"/>
          <w:sz w:val="25"/>
          <w:szCs w:val="25"/>
        </w:rPr>
        <w:t>ительно не оплатил своевременно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Заслушав лицо, привлекаемое к административной ответственности, изучив и проанализировав письменные материалы дела, ми</w:t>
      </w:r>
      <w:r>
        <w:rPr>
          <w:rFonts w:ascii="Times New Roman" w:eastAsia="Times New Roman" w:hAnsi="Times New Roman" w:cs="Times New Roman"/>
          <w:sz w:val="25"/>
          <w:szCs w:val="25"/>
        </w:rPr>
        <w:t>ровой судья установил следующее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Кемпфа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Л.В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исследованными судом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20.05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года;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15.07.2025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года;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-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рапортом от 20.05.2026;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Объяснением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Кемпфа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Л.В. от 20.05.2026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Доводы лица, привлекаемого к административной ответственности о том, что он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не получал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копию постановления не могут быть приняты во внимание, поскольку постановление было направлено по месту е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е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жительства, однако он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его получать не стал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и конверт вернулся в адрес отдела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полиции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по истечении срока хранения.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 связи с чем суд приходит к выводу, что органами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полиции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были приняты все зависящие от них меры для вручения копии постановления о назначении штрафа.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5"/>
          <w:szCs w:val="25"/>
        </w:rPr>
        <w:t>Кемпфа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Л.В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 его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действия по факту неуплаты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штрафа 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Кемпфа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Л.В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На основании изложенного, руководствуясь ст. ст.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  <w:b/>
          <w:bCs/>
        </w:rPr>
        <w:t>Кемпфа</w:t>
      </w:r>
      <w:r>
        <w:rPr>
          <w:rFonts w:ascii="Times New Roman CYR" w:eastAsia="Times New Roman CYR" w:hAnsi="Times New Roman CYR" w:cs="Times New Roman CYR"/>
          <w:b/>
          <w:bCs/>
        </w:rPr>
        <w:t xml:space="preserve"> Леонида Викторовича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виновн</w:t>
      </w:r>
      <w:r>
        <w:rPr>
          <w:rFonts w:ascii="Times New Roman CYR" w:eastAsia="Times New Roman CYR" w:hAnsi="Times New Roman CYR" w:cs="Times New Roman CYR"/>
        </w:rPr>
        <w:t>ым</w:t>
      </w:r>
      <w:r>
        <w:rPr>
          <w:rFonts w:ascii="Times New Roman CYR" w:eastAsia="Times New Roman CYR" w:hAnsi="Times New Roman CYR" w:cs="Times New Roman CYR"/>
        </w:rPr>
        <w:t xml:space="preserve">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</w:t>
      </w:r>
      <w:r>
        <w:rPr>
          <w:rFonts w:ascii="Times New Roman CYR" w:eastAsia="Times New Roman CYR" w:hAnsi="Times New Roman CYR" w:cs="Times New Roman CYR"/>
        </w:rPr>
        <w:t xml:space="preserve">ративного штрафа в размере </w:t>
      </w:r>
      <w:r>
        <w:rPr>
          <w:rFonts w:ascii="Times New Roman CYR" w:eastAsia="Times New Roman CYR" w:hAnsi="Times New Roman CYR" w:cs="Times New Roman CYR"/>
        </w:rPr>
        <w:t>четырех тысяч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4</w:t>
      </w:r>
      <w:r>
        <w:rPr>
          <w:rFonts w:ascii="Times New Roman CYR" w:eastAsia="Times New Roman CYR" w:hAnsi="Times New Roman CYR" w:cs="Times New Roman CYR"/>
        </w:rPr>
        <w:t>000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</w:t>
      </w:r>
      <w:r>
        <w:rPr>
          <w:rFonts w:ascii="Times New Roman CYR" w:eastAsia="Times New Roman CYR" w:hAnsi="Times New Roman CYR" w:cs="Times New Roman CYR"/>
        </w:rPr>
        <w:t>ирового судью в течение 10 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 xml:space="preserve">ОКЦ №8 УГУ Банка России </w:t>
      </w:r>
      <w:r>
        <w:rPr>
          <w:rFonts w:ascii="Times New Roman CYR" w:eastAsia="Times New Roman CYR" w:hAnsi="Times New Roman CYR" w:cs="Times New Roman CYR"/>
        </w:rPr>
        <w:t>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КБК – 72011601203019000140, УИН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0412365400725006592620152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29rplc-43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22">
    <w:name w:val="cat-UserDefined grp-28 rplc-22"/>
    <w:basedOn w:val="DefaultParagraphFont"/>
  </w:style>
  <w:style w:type="character" w:customStyle="1" w:styleId="cat-UserDefinedgrp-29rplc-43">
    <w:name w:val="cat-UserDefined grp-29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